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540" w:rsidRDefault="00040B00" w:rsidP="00040B00">
      <w:pPr>
        <w:pStyle w:val="CompanyName"/>
      </w:pPr>
      <w:r>
        <w:t>City of Missoula</w:t>
      </w:r>
      <w:r>
        <w:rPr>
          <w:noProof/>
        </w:rPr>
        <w:drawing>
          <wp:inline distT="0" distB="0" distL="0" distR="0" wp14:anchorId="6BEBAA43" wp14:editId="4AEFC859">
            <wp:extent cx="1463040" cy="6121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040" cy="612140"/>
                    </a:xfrm>
                    <a:prstGeom prst="rect">
                      <a:avLst/>
                    </a:prstGeom>
                    <a:noFill/>
                    <a:ln>
                      <a:noFill/>
                    </a:ln>
                  </pic:spPr>
                </pic:pic>
              </a:graphicData>
            </a:graphic>
          </wp:inline>
        </w:drawing>
      </w:r>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785540" w:rsidTr="0061769E">
        <w:sdt>
          <w:sdtPr>
            <w:alias w:val="To:"/>
            <w:tag w:val="To:"/>
            <w:id w:val="1015413264"/>
            <w:placeholder>
              <w:docPart w:val="B827F11A8C604BD69EAFDFE3B92F8A98"/>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rsidR="00785540" w:rsidRPr="006F57FD" w:rsidRDefault="00785540" w:rsidP="0061769E">
                <w:pPr>
                  <w:pStyle w:val="Heading1"/>
                  <w:contextualSpacing w:val="0"/>
                  <w:outlineLvl w:val="0"/>
                </w:pPr>
                <w:r w:rsidRPr="006F57FD">
                  <w:t>To:</w:t>
                </w:r>
              </w:p>
            </w:tc>
          </w:sdtContent>
        </w:sdt>
        <w:tc>
          <w:tcPr>
            <w:tcW w:w="7603" w:type="dxa"/>
          </w:tcPr>
          <w:p w:rsidR="00785540" w:rsidRPr="00FB2B58" w:rsidRDefault="00655E86" w:rsidP="00655E86">
            <w:pPr>
              <w:spacing w:before="280"/>
              <w:contextualSpacing w:val="0"/>
              <w:cnfStyle w:val="000000000000" w:firstRow="0" w:lastRow="0" w:firstColumn="0" w:lastColumn="0" w:oddVBand="0" w:evenVBand="0" w:oddHBand="0" w:evenHBand="0" w:firstRowFirstColumn="0" w:firstRowLastColumn="0" w:lastRowFirstColumn="0" w:lastRowLastColumn="0"/>
            </w:pPr>
            <w:r>
              <w:t>Missoula City Council members</w:t>
            </w:r>
          </w:p>
        </w:tc>
      </w:tr>
      <w:tr w:rsidR="00785540" w:rsidTr="0061769E">
        <w:sdt>
          <w:sdtPr>
            <w:alias w:val="From:"/>
            <w:tag w:val="From:"/>
            <w:id w:val="21141888"/>
            <w:placeholder>
              <w:docPart w:val="9DA3607F138C4C47A4632F1C819E22E7"/>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rsidR="00785540" w:rsidRPr="006F57FD" w:rsidRDefault="00785540" w:rsidP="0061769E">
                <w:pPr>
                  <w:pStyle w:val="Heading1"/>
                  <w:contextualSpacing w:val="0"/>
                  <w:outlineLvl w:val="0"/>
                </w:pPr>
                <w:r w:rsidRPr="006F57FD">
                  <w:t>From:</w:t>
                </w:r>
              </w:p>
            </w:tc>
          </w:sdtContent>
        </w:sdt>
        <w:tc>
          <w:tcPr>
            <w:tcW w:w="7603" w:type="dxa"/>
          </w:tcPr>
          <w:p w:rsidR="00EB38E6" w:rsidRPr="00FB2B58" w:rsidRDefault="00655E86" w:rsidP="00655E86">
            <w:pPr>
              <w:spacing w:before="280"/>
              <w:contextualSpacing w:val="0"/>
              <w:cnfStyle w:val="000000000000" w:firstRow="0" w:lastRow="0" w:firstColumn="0" w:lastColumn="0" w:oddVBand="0" w:evenVBand="0" w:oddHBand="0" w:evenHBand="0" w:firstRowFirstColumn="0" w:firstRowLastColumn="0" w:lastRowFirstColumn="0" w:lastRowLastColumn="0"/>
            </w:pPr>
            <w:r>
              <w:t>Ginny Merriam, communications director</w:t>
            </w:r>
          </w:p>
        </w:tc>
      </w:tr>
      <w:tr w:rsidR="00785540" w:rsidTr="0061769E">
        <w:sdt>
          <w:sdtPr>
            <w:alias w:val="cc:"/>
            <w:tag w:val="cc:"/>
            <w:id w:val="1474175770"/>
            <w:placeholder>
              <w:docPart w:val="7462BDC1385E48AF96A1BD2F3580029B"/>
            </w:placeholder>
            <w:temporary/>
            <w:showingPlcHdr/>
            <w15:appearance w15:val="hidden"/>
          </w:sdtPr>
          <w:sdtEndPr/>
          <w:sdtContent>
            <w:tc>
              <w:tcPr>
                <w:tcW w:w="1152" w:type="dxa"/>
              </w:tcPr>
              <w:p w:rsidR="00785540" w:rsidRPr="006F57FD" w:rsidRDefault="00785540" w:rsidP="0061769E">
                <w:pPr>
                  <w:pStyle w:val="Heading1"/>
                  <w:contextualSpacing w:val="0"/>
                  <w:outlineLvl w:val="0"/>
                  <w:cnfStyle w:val="001000000000" w:firstRow="0" w:lastRow="0" w:firstColumn="1" w:lastColumn="0" w:oddVBand="0" w:evenVBand="0" w:oddHBand="0" w:evenHBand="0" w:firstRowFirstColumn="0" w:firstRowLastColumn="0" w:lastRowFirstColumn="0" w:lastRowLastColumn="0"/>
                </w:pPr>
                <w:r w:rsidRPr="006F57FD">
                  <w:t>cc:</w:t>
                </w:r>
              </w:p>
            </w:tc>
          </w:sdtContent>
        </w:sdt>
        <w:tc>
          <w:tcPr>
            <w:tcW w:w="7603" w:type="dxa"/>
          </w:tcPr>
          <w:p w:rsidR="00785540" w:rsidRPr="00FB2B58" w:rsidRDefault="00655E86" w:rsidP="00655E86">
            <w:pPr>
              <w:spacing w:before="280"/>
              <w:contextualSpacing w:val="0"/>
            </w:pPr>
            <w:r>
              <w:t>Leigh Griffing, Dale Bickell</w:t>
            </w:r>
            <w:r w:rsidR="00E17E1B">
              <w:t>, Administrative Leadership Team</w:t>
            </w:r>
          </w:p>
        </w:tc>
      </w:tr>
      <w:tr w:rsidR="00785540" w:rsidTr="0061769E">
        <w:sdt>
          <w:sdtPr>
            <w:alias w:val="Date:"/>
            <w:tag w:val="Date:"/>
            <w:id w:val="-2052519928"/>
            <w:placeholder>
              <w:docPart w:val="9093D34D9F874E51A4F92159D6F6E9F9"/>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rsidR="00785540" w:rsidRPr="006F57FD" w:rsidRDefault="00785540" w:rsidP="0061769E">
                <w:pPr>
                  <w:pStyle w:val="Heading1"/>
                  <w:contextualSpacing w:val="0"/>
                  <w:outlineLvl w:val="0"/>
                </w:pPr>
                <w:r w:rsidRPr="006F57FD">
                  <w:t>Date:</w:t>
                </w:r>
              </w:p>
            </w:tc>
          </w:sdtContent>
        </w:sdt>
        <w:tc>
          <w:tcPr>
            <w:tcW w:w="7603" w:type="dxa"/>
          </w:tcPr>
          <w:p w:rsidR="00785540" w:rsidRPr="00FB2B58" w:rsidRDefault="00655E86" w:rsidP="00655E86">
            <w:pPr>
              <w:spacing w:before="280"/>
              <w:contextualSpacing w:val="0"/>
              <w:cnfStyle w:val="000000000000" w:firstRow="0" w:lastRow="0" w:firstColumn="0" w:lastColumn="0" w:oddVBand="0" w:evenVBand="0" w:oddHBand="0" w:evenHBand="0" w:firstRowFirstColumn="0" w:firstRowLastColumn="0" w:lastRowFirstColumn="0" w:lastRowLastColumn="0"/>
            </w:pPr>
            <w:r>
              <w:t>March 10, 2017</w:t>
            </w:r>
          </w:p>
        </w:tc>
      </w:tr>
      <w:tr w:rsidR="00785540" w:rsidTr="0061769E">
        <w:sdt>
          <w:sdtPr>
            <w:alias w:val="Re:"/>
            <w:tag w:val="Re:"/>
            <w:id w:val="-1435443775"/>
            <w:placeholder>
              <w:docPart w:val="1CA353E7FED540148870157109DD81DE"/>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Mar>
                  <w:left w:w="0" w:type="dxa"/>
                  <w:bottom w:w="288" w:type="dxa"/>
                  <w:right w:w="0" w:type="dxa"/>
                </w:tcMar>
              </w:tcPr>
              <w:p w:rsidR="00785540" w:rsidRPr="006F57FD" w:rsidRDefault="00785540" w:rsidP="0061769E">
                <w:pPr>
                  <w:pStyle w:val="Heading1"/>
                  <w:contextualSpacing w:val="0"/>
                  <w:outlineLvl w:val="0"/>
                </w:pPr>
                <w:r w:rsidRPr="006F57FD">
                  <w:t>Re:</w:t>
                </w:r>
              </w:p>
            </w:tc>
          </w:sdtContent>
        </w:sdt>
        <w:tc>
          <w:tcPr>
            <w:tcW w:w="7603" w:type="dxa"/>
            <w:tcMar>
              <w:left w:w="0" w:type="dxa"/>
              <w:bottom w:w="288" w:type="dxa"/>
              <w:right w:w="0" w:type="dxa"/>
            </w:tcMar>
          </w:tcPr>
          <w:p w:rsidR="00785540" w:rsidRPr="00FB2B58" w:rsidRDefault="00655E86" w:rsidP="00655E86">
            <w:pPr>
              <w:spacing w:before="280"/>
              <w:contextualSpacing w:val="0"/>
              <w:cnfStyle w:val="000000000000" w:firstRow="0" w:lastRow="0" w:firstColumn="0" w:lastColumn="0" w:oddVBand="0" w:evenVBand="0" w:oddHBand="0" w:evenHBand="0" w:firstRowFirstColumn="0" w:firstRowLastColumn="0" w:lastRowFirstColumn="0" w:lastRowLastColumn="0"/>
            </w:pPr>
            <w:r>
              <w:t>Credit card policy</w:t>
            </w:r>
          </w:p>
        </w:tc>
      </w:tr>
    </w:tbl>
    <w:p w:rsidR="00D27C60" w:rsidRDefault="008C2643" w:rsidP="00D27C60">
      <w:pPr>
        <w:spacing w:before="0" w:line="276" w:lineRule="auto"/>
      </w:pPr>
      <w:r>
        <w:t xml:space="preserve"> </w:t>
      </w:r>
    </w:p>
    <w:p w:rsidR="00D27C60" w:rsidRDefault="008C2643" w:rsidP="00D27C60">
      <w:pPr>
        <w:spacing w:before="0" w:line="276" w:lineRule="auto"/>
      </w:pPr>
      <w:r>
        <w:t xml:space="preserve">KECI-TV/NBC Montana recently produced a three-part series on the City of Missoula’s use of credit cards. While our Finance staff and I spent considerable time compiling factual information for the news directors, much of the information was used in an inflammatory way that implied that City staff member are using credit cards inappropriately. This is not the case. I’ve received questions from a number of City Council </w:t>
      </w:r>
      <w:r w:rsidR="00D27C60">
        <w:t>members who have had queries from their constituents. I’m providing some basic information that I hope is helpful in those conversations.</w:t>
      </w:r>
    </w:p>
    <w:p w:rsidR="00D27C60" w:rsidRDefault="00D27C60" w:rsidP="00D27C60">
      <w:pPr>
        <w:spacing w:before="0" w:line="276" w:lineRule="auto"/>
      </w:pPr>
    </w:p>
    <w:p w:rsidR="00D27C60" w:rsidRDefault="00D27C60" w:rsidP="00D27C60">
      <w:pPr>
        <w:spacing w:before="0" w:line="276" w:lineRule="auto"/>
      </w:pPr>
      <w:r>
        <w:rPr>
          <w:b/>
        </w:rPr>
        <w:t xml:space="preserve">The use of credit cards by businesses, individuals, nonprofits and municipalities is an established part of modern-day commerce. </w:t>
      </w:r>
      <w:r>
        <w:t>Before the development of the digital world, cities and businesses relied on the handwritten or typed purchase order. Today, many entities don’t include that tool in their transactions, preferring the bullet-proof assurances of an immediate electronic transaction. For instance, Home Depot no longer accepts purchase orders, instead mandating that businesses and the City of Missoula use credit cards. Credit cards also give City departments instant flexibility to take advantage of sales and to purchase locally as well as on the Internet.</w:t>
      </w:r>
    </w:p>
    <w:p w:rsidR="00497F91" w:rsidRDefault="00497F91" w:rsidP="00D27C60">
      <w:pPr>
        <w:spacing w:before="0" w:line="276" w:lineRule="auto"/>
      </w:pPr>
    </w:p>
    <w:p w:rsidR="00497F91" w:rsidRPr="00D27C60" w:rsidRDefault="00497F91" w:rsidP="00D27C60">
      <w:pPr>
        <w:spacing w:before="0" w:line="276" w:lineRule="auto"/>
      </w:pPr>
      <w:r>
        <w:t>The City of Missoula does not hold an unusual number of credit cards compared to other Montana cities. Our number of credit cardholders, 47, is, for instance, the same number as the City of Bozeman, a much smaller city.</w:t>
      </w:r>
    </w:p>
    <w:p w:rsidR="00D27C60" w:rsidRDefault="00D27C60" w:rsidP="00D27C60">
      <w:pPr>
        <w:spacing w:before="0" w:line="276" w:lineRule="auto"/>
        <w:rPr>
          <w:b/>
        </w:rPr>
      </w:pPr>
    </w:p>
    <w:p w:rsidR="00035BEB" w:rsidRDefault="00D27C60" w:rsidP="00D27C60">
      <w:pPr>
        <w:spacing w:before="0" w:line="276" w:lineRule="auto"/>
      </w:pPr>
      <w:r>
        <w:rPr>
          <w:b/>
        </w:rPr>
        <w:t xml:space="preserve">The City of Missoula’s annual purchases with credit cards make up 0.31 percent of its total purchases. </w:t>
      </w:r>
      <w:r>
        <w:t xml:space="preserve">Those purchases are governed by </w:t>
      </w:r>
      <w:r w:rsidR="00035BEB">
        <w:t xml:space="preserve">the City’s Credit Card User Policy (attached). Every employee issued a credit card is trained in those policies when the card is issued, and all of them sign an agreement saying they understand the policies and agree to abide by them. Credit card purchases actually enjoy an extra layer of scrutiny that purchases </w:t>
      </w:r>
      <w:r w:rsidR="00035BEB">
        <w:lastRenderedPageBreak/>
        <w:t>made by simple invoices to accounts payable do not receive. Credit card companies themselves scrutinize credit card purchases. Inside the City, administrative staff submits credit card statements to the Finance Department, with receipts, only after they are reviewed and approved by the appropriate senior staff members. Then, the accounts payable staff in Finance “works the statements” – statements are not paid until staff have compiled documentation and appropriate expense account coding.</w:t>
      </w:r>
      <w:r w:rsidR="009A284B">
        <w:t xml:space="preserve"> </w:t>
      </w:r>
      <w:r w:rsidR="00E17E1B">
        <w:t xml:space="preserve">Final reviews are made by Finance Department managers. </w:t>
      </w:r>
      <w:r w:rsidR="009A284B">
        <w:t>Finally, the City’s credit card purchases are examined during the annual audit, which is performed by an independent accounting firm. The City of Missoula has received the highest marks available for fiscal responsibility and stewardship from the Government Finance Officers Association for a number of years</w:t>
      </w:r>
      <w:r w:rsidR="00E17E1B">
        <w:t>,</w:t>
      </w:r>
      <w:r w:rsidR="009A284B">
        <w:t xml:space="preserve"> and our credit rating remains high and solid.</w:t>
      </w:r>
    </w:p>
    <w:p w:rsidR="009A284B" w:rsidRDefault="009A284B" w:rsidP="00D27C60">
      <w:pPr>
        <w:spacing w:before="0" w:line="276" w:lineRule="auto"/>
      </w:pPr>
    </w:p>
    <w:p w:rsidR="009A284B" w:rsidRDefault="009A284B" w:rsidP="00D27C60">
      <w:pPr>
        <w:spacing w:before="0" w:line="276" w:lineRule="auto"/>
        <w:rPr>
          <w:b/>
        </w:rPr>
      </w:pPr>
      <w:r>
        <w:rPr>
          <w:b/>
        </w:rPr>
        <w:t>Individual attacks</w:t>
      </w:r>
    </w:p>
    <w:p w:rsidR="00D86258" w:rsidRDefault="009A284B" w:rsidP="00D86258">
      <w:pPr>
        <w:spacing w:before="0" w:line="276" w:lineRule="auto"/>
      </w:pPr>
      <w:r>
        <w:t xml:space="preserve">The TV reports </w:t>
      </w:r>
      <w:r w:rsidR="00D86258">
        <w:t>described a number of purchases that the news directors believed were improper and targeted some City staff members by name. Here is some additional information about the most noteworthy.</w:t>
      </w:r>
    </w:p>
    <w:p w:rsidR="00D86258" w:rsidRDefault="00D86258" w:rsidP="00D86258">
      <w:pPr>
        <w:pStyle w:val="ListParagraph"/>
        <w:numPr>
          <w:ilvl w:val="0"/>
          <w:numId w:val="26"/>
        </w:numPr>
        <w:spacing w:before="0" w:line="276" w:lineRule="auto"/>
      </w:pPr>
      <w:r>
        <w:t xml:space="preserve">Don Verrue, assistant director of Development Services, oversees the City’s building inspectors. The </w:t>
      </w:r>
      <w:r w:rsidR="007768AD">
        <w:t xml:space="preserve">six </w:t>
      </w:r>
      <w:r>
        <w:t xml:space="preserve">inspectors are members of a union. According to the tenets of the collective bargaining agreement, </w:t>
      </w:r>
      <w:r w:rsidR="007768AD">
        <w:t>building inspectors receive annually one logo jacket or vest, four logo shirts and a $325 work clothing allowance</w:t>
      </w:r>
      <w:r w:rsidR="00421AD4">
        <w:t>, which employees spend according to their needs (fiscal year 2017)</w:t>
      </w:r>
      <w:r w:rsidR="007768AD">
        <w:t>. Inspectors purchase clothing using Mr. Verrue’s department credit card, bringing the receipt to him for scrutiny.</w:t>
      </w:r>
      <w:r w:rsidR="00421AD4">
        <w:t xml:space="preserve"> This kind of agreement is common for bargaining units whose employees use specialized clothing for work, such as those for police officers, firefighters, Parks and Recreation employees and others.</w:t>
      </w:r>
    </w:p>
    <w:p w:rsidR="00421AD4" w:rsidRDefault="00421AD4" w:rsidP="00421AD4">
      <w:pPr>
        <w:pStyle w:val="ListParagraph"/>
        <w:spacing w:before="0" w:line="276" w:lineRule="auto"/>
      </w:pPr>
    </w:p>
    <w:p w:rsidR="00421AD4" w:rsidRDefault="00421AD4" w:rsidP="00421AD4">
      <w:pPr>
        <w:pStyle w:val="ListParagraph"/>
        <w:spacing w:before="0" w:line="276" w:lineRule="auto"/>
      </w:pPr>
      <w:r>
        <w:t>The reports mentioned a building inspector’s purchase of sandals. This was an innovation. When performing final inspections of building projects, inspectors work in their sock feet, leaving their boots at the door so as not to soil or damage new floors. Socks are often slippery on the floors and are less than professional. One building inspector conceived the idea of purchasing sandals used for that purpose</w:t>
      </w:r>
      <w:r w:rsidR="00E17E1B">
        <w:t>, which he did out of his annual clothing allowance</w:t>
      </w:r>
      <w:r>
        <w:t>.</w:t>
      </w:r>
    </w:p>
    <w:p w:rsidR="00421AD4" w:rsidRDefault="00421AD4" w:rsidP="00421AD4">
      <w:pPr>
        <w:pStyle w:val="ListParagraph"/>
        <w:spacing w:before="0" w:line="276" w:lineRule="auto"/>
      </w:pPr>
    </w:p>
    <w:p w:rsidR="00421AD4" w:rsidRDefault="00421AD4" w:rsidP="00421AD4">
      <w:pPr>
        <w:pStyle w:val="ListParagraph"/>
        <w:spacing w:before="0" w:line="276" w:lineRule="auto"/>
      </w:pPr>
      <w:r>
        <w:t>The reports also questioned the purchase of “ear buds” made Oct. 12, 2016, from Amazon for a total of $46.21. This is a generic term used for a number of different kinds of headsets. In this case, the administrative services manager of Development Services, Alicia Vanderheiden, purchased four sets at $9.99 each. Two sets were for employees who work in tight quarters in cubicles</w:t>
      </w:r>
      <w:r w:rsidR="00846943">
        <w:t xml:space="preserve"> so they can participate in phone conferences and listen to phone messages without disturbing their neighbors. Two sets were for admin staff members, who use them to transcribe minutes of weekly committee meetings and monthly meetings of boards and commissions. Ms.Vanderheiden purchased the discontinued plain black variety for a discount; the regular price for these sets is $15. In addition, also in October, Ms. Vanderheiden purchased a set of noise-canceling </w:t>
      </w:r>
      <w:r w:rsidR="00846943">
        <w:lastRenderedPageBreak/>
        <w:t>headphones for an employee with a hearing disability at a cost of $25, making the required accom</w:t>
      </w:r>
      <w:r w:rsidR="00E17E1B">
        <w:t>modation for the employee as pre</w:t>
      </w:r>
      <w:r w:rsidR="00846943">
        <w:t>scribed by federal law.</w:t>
      </w:r>
    </w:p>
    <w:p w:rsidR="00846943" w:rsidRDefault="00846943" w:rsidP="00421AD4">
      <w:pPr>
        <w:pStyle w:val="ListParagraph"/>
        <w:spacing w:before="0" w:line="276" w:lineRule="auto"/>
      </w:pPr>
    </w:p>
    <w:p w:rsidR="00846943" w:rsidRDefault="00846943" w:rsidP="00421AD4">
      <w:pPr>
        <w:pStyle w:val="ListParagraph"/>
        <w:spacing w:before="0" w:line="276" w:lineRule="auto"/>
      </w:pPr>
      <w:r>
        <w:t>The TV news report included the purchase, but the producers did not ask for details or an explanation of the pur</w:t>
      </w:r>
      <w:r w:rsidR="00E17E1B">
        <w:t>chase</w:t>
      </w:r>
      <w:r>
        <w:t>.</w:t>
      </w:r>
      <w:r w:rsidR="00E17E1B">
        <w:t xml:space="preserve"> Both Steve Johnson and I e-mailed the producers inquiring where in the expense reports they saw the expense so that we could provide details for them, but they did not respond.</w:t>
      </w:r>
    </w:p>
    <w:p w:rsidR="00AA65F8" w:rsidRDefault="00846943" w:rsidP="00AA65F8">
      <w:pPr>
        <w:pStyle w:val="ListParagraph"/>
        <w:numPr>
          <w:ilvl w:val="0"/>
          <w:numId w:val="26"/>
        </w:numPr>
        <w:spacing w:before="0" w:line="276" w:lineRule="auto"/>
      </w:pPr>
      <w:r>
        <w:t>Brian Hensel, street superintendent, w</w:t>
      </w:r>
      <w:r w:rsidR="00AA65F8">
        <w:t>as questioned</w:t>
      </w:r>
      <w:r>
        <w:t xml:space="preserve"> in the </w:t>
      </w:r>
      <w:r w:rsidR="00AA65F8">
        <w:t>reports for</w:t>
      </w:r>
      <w:r w:rsidR="00CC2C3A">
        <w:t xml:space="preserve"> having spent $1,401.09</w:t>
      </w:r>
      <w:bookmarkStart w:id="0" w:name="_GoBack"/>
      <w:bookmarkEnd w:id="0"/>
      <w:r>
        <w:t xml:space="preserve"> to attend this year’</w:t>
      </w:r>
      <w:r w:rsidR="00AA65F8">
        <w:t>s Snow Rodeo in Helena</w:t>
      </w:r>
      <w:r>
        <w:t>.</w:t>
      </w:r>
      <w:r w:rsidR="00AA65F8">
        <w:t xml:space="preserve"> Before the stories aired, Mr. Hensel provided through me a complete description of the event, which is an equipment training conference and competition held annually. City of Missoula Street Division staff members have attended this event since at least 1993 and have often c</w:t>
      </w:r>
      <w:r w:rsidR="003B63E6">
        <w:t>ome home with trophie</w:t>
      </w:r>
      <w:r w:rsidR="00AA65F8">
        <w:t>s</w:t>
      </w:r>
      <w:r w:rsidR="003B63E6">
        <w:t xml:space="preserve"> won</w:t>
      </w:r>
      <w:r w:rsidR="00AA65F8">
        <w:t xml:space="preserve"> in the competitions; Mr. Hensel can say proudly that his snow equipment operators are award-winning and are among the most excellent in the state. The training also offers Mr. Hensel the opportunity to talk with other street superintendents around the state about new and best practices; for instance, he learned at this conference about the use of recycled asphalt, and he was able to purchase an asphalt recycler, which allows us to produce hot patch mix for potholes year-round, while asphalt plants are only open in the warmer months. It also reuses asphalt pieces produced by milling streets in summer, rather than having the used asphalt wind up in our landfill.</w:t>
      </w:r>
      <w:r w:rsidR="003B63E6">
        <w:t xml:space="preserve"> The use of a hot mix produces a pothole fix that lasts much longer than cold mix.</w:t>
      </w:r>
    </w:p>
    <w:p w:rsidR="00AA65F8" w:rsidRDefault="00AA65F8" w:rsidP="00AA65F8">
      <w:pPr>
        <w:spacing w:before="0" w:line="276" w:lineRule="auto"/>
        <w:ind w:left="720"/>
      </w:pPr>
    </w:p>
    <w:p w:rsidR="003B63E6" w:rsidRDefault="003B63E6" w:rsidP="00AA65F8">
      <w:pPr>
        <w:spacing w:before="0" w:line="276" w:lineRule="auto"/>
        <w:ind w:left="720"/>
      </w:pPr>
      <w:r>
        <w:t>Not just Mr. Hensel but three other</w:t>
      </w:r>
      <w:r w:rsidR="00AA65F8">
        <w:t xml:space="preserve"> Street Division employees attended last fall, for a total expense of </w:t>
      </w:r>
      <w:r>
        <w:t>$1,401.09 for travel and two days at the conference.</w:t>
      </w:r>
    </w:p>
    <w:p w:rsidR="003B63E6" w:rsidRDefault="003B63E6" w:rsidP="003B63E6">
      <w:pPr>
        <w:spacing w:line="276" w:lineRule="auto"/>
        <w:ind w:left="720"/>
      </w:pPr>
      <w:r>
        <w:t>Mr. Hensel, who is known as one of the most cost-conscious administrators in the City of Missoula, said, “</w:t>
      </w:r>
      <w:r w:rsidRPr="003B63E6">
        <w:t>I challenge anyone to find less expensive training that combines classroom work with hands-on operation training with some of the newest equipment in the industry.</w:t>
      </w:r>
      <w:r>
        <w:t>”</w:t>
      </w:r>
    </w:p>
    <w:p w:rsidR="003B63E6" w:rsidRDefault="003B63E6" w:rsidP="003B63E6">
      <w:pPr>
        <w:pStyle w:val="ListParagraph"/>
        <w:numPr>
          <w:ilvl w:val="0"/>
          <w:numId w:val="26"/>
        </w:numPr>
        <w:spacing w:line="276" w:lineRule="auto"/>
        <w:rPr>
          <w:rFonts w:eastAsiaTheme="minorHAnsi"/>
        </w:rPr>
      </w:pPr>
      <w:r>
        <w:rPr>
          <w:rFonts w:eastAsiaTheme="minorHAnsi"/>
        </w:rPr>
        <w:t>The report questioned the expenditure of $132.30 on Oct. 25</w:t>
      </w:r>
      <w:r w:rsidR="00497F91">
        <w:rPr>
          <w:rFonts w:eastAsiaTheme="minorHAnsi"/>
        </w:rPr>
        <w:t>, 2016,</w:t>
      </w:r>
      <w:r>
        <w:rPr>
          <w:rFonts w:eastAsiaTheme="minorHAnsi"/>
        </w:rPr>
        <w:t xml:space="preserve"> at Guy’s Lolo Creek Steakhouse for dinner for four peop</w:t>
      </w:r>
      <w:r w:rsidR="00497F91">
        <w:rPr>
          <w:rFonts w:eastAsiaTheme="minorHAnsi"/>
        </w:rPr>
        <w:t>le, who were t</w:t>
      </w:r>
      <w:r>
        <w:rPr>
          <w:rFonts w:eastAsiaTheme="minorHAnsi"/>
        </w:rPr>
        <w:t>he Missoula Fire Department’s training officer and assistant chief and two officers from the Spokane Valley Fire D</w:t>
      </w:r>
      <w:r w:rsidR="00497F91">
        <w:rPr>
          <w:rFonts w:eastAsiaTheme="minorHAnsi"/>
        </w:rPr>
        <w:t>epar</w:t>
      </w:r>
      <w:r>
        <w:rPr>
          <w:rFonts w:eastAsiaTheme="minorHAnsi"/>
        </w:rPr>
        <w:t xml:space="preserve">tment. </w:t>
      </w:r>
      <w:r w:rsidR="00497F91">
        <w:rPr>
          <w:rFonts w:eastAsiaTheme="minorHAnsi"/>
        </w:rPr>
        <w:t>The Spokane officers traveled to Missoula to provide advanced EMS training for Missoula fire staff. They refused reimbursement for their services, their travel or their lodging. The dinner, approved by Fire Chief Jason Diehl, expressed the Missoula Fire Department’s appreciation and allowed discussion of further opportunities to collaborate at minimal expense.</w:t>
      </w:r>
    </w:p>
    <w:p w:rsidR="00497F91" w:rsidRDefault="00497F91" w:rsidP="00497F91">
      <w:pPr>
        <w:spacing w:line="276" w:lineRule="auto"/>
        <w:rPr>
          <w:rFonts w:eastAsiaTheme="minorHAnsi"/>
        </w:rPr>
      </w:pPr>
      <w:r>
        <w:rPr>
          <w:rFonts w:eastAsiaTheme="minorHAnsi"/>
        </w:rPr>
        <w:t>City of Missoula employees serve the public proudly and with a high service ethic. Checks and procedures that are in place and have been for some time provide extra assurance to the public that staff members are handling public money for the public good in the most responsible way</w:t>
      </w:r>
      <w:r w:rsidR="00E17E1B">
        <w:rPr>
          <w:rFonts w:eastAsiaTheme="minorHAnsi"/>
        </w:rPr>
        <w:t>.</w:t>
      </w:r>
    </w:p>
    <w:p w:rsidR="00497F91" w:rsidRDefault="00497F91" w:rsidP="00497F91">
      <w:pPr>
        <w:spacing w:line="276" w:lineRule="auto"/>
        <w:rPr>
          <w:rFonts w:eastAsiaTheme="minorHAnsi"/>
        </w:rPr>
      </w:pPr>
      <w:r>
        <w:rPr>
          <w:rFonts w:eastAsiaTheme="minorHAnsi"/>
        </w:rPr>
        <w:lastRenderedPageBreak/>
        <w:t xml:space="preserve">I hope this information is helpful to you. Please let me know if you have questions about it or about other instances </w:t>
      </w:r>
      <w:r w:rsidR="00E17E1B">
        <w:rPr>
          <w:rFonts w:eastAsiaTheme="minorHAnsi"/>
        </w:rPr>
        <w:t>or procedures concerning</w:t>
      </w:r>
      <w:r>
        <w:rPr>
          <w:rFonts w:eastAsiaTheme="minorHAnsi"/>
        </w:rPr>
        <w:t xml:space="preserve"> our credit card use.</w:t>
      </w:r>
      <w:r w:rsidR="00E17E1B">
        <w:rPr>
          <w:rFonts w:eastAsiaTheme="minorHAnsi"/>
        </w:rPr>
        <w:t xml:space="preserve"> I’m happy to research with our Finance staff any other expenditures that interest you.</w:t>
      </w:r>
    </w:p>
    <w:p w:rsidR="00E17E1B" w:rsidRDefault="00E17E1B" w:rsidP="00497F91">
      <w:pPr>
        <w:spacing w:line="276" w:lineRule="auto"/>
        <w:rPr>
          <w:rFonts w:eastAsiaTheme="minorHAnsi"/>
        </w:rPr>
      </w:pPr>
    </w:p>
    <w:p w:rsidR="00E17E1B" w:rsidRDefault="00E17E1B" w:rsidP="00E17E1B">
      <w:pPr>
        <w:spacing w:before="0" w:line="276" w:lineRule="auto"/>
        <w:rPr>
          <w:rFonts w:eastAsiaTheme="minorHAnsi"/>
        </w:rPr>
      </w:pPr>
      <w:r>
        <w:rPr>
          <w:rFonts w:eastAsiaTheme="minorHAnsi"/>
        </w:rPr>
        <w:t>Ginny Merriam</w:t>
      </w:r>
    </w:p>
    <w:p w:rsidR="00E17E1B" w:rsidRDefault="00E17E1B" w:rsidP="00E17E1B">
      <w:pPr>
        <w:spacing w:before="0" w:line="276" w:lineRule="auto"/>
        <w:rPr>
          <w:rFonts w:eastAsiaTheme="minorHAnsi"/>
        </w:rPr>
      </w:pPr>
      <w:r>
        <w:rPr>
          <w:rFonts w:eastAsiaTheme="minorHAnsi"/>
        </w:rPr>
        <w:t>Communications Director</w:t>
      </w:r>
    </w:p>
    <w:p w:rsidR="00E17E1B" w:rsidRDefault="00E17E1B" w:rsidP="00E17E1B">
      <w:pPr>
        <w:spacing w:before="0" w:line="276" w:lineRule="auto"/>
        <w:rPr>
          <w:rFonts w:eastAsiaTheme="minorHAnsi"/>
        </w:rPr>
      </w:pPr>
      <w:r>
        <w:rPr>
          <w:rFonts w:eastAsiaTheme="minorHAnsi"/>
        </w:rPr>
        <w:t>City of Missoula</w:t>
      </w:r>
    </w:p>
    <w:p w:rsidR="00E17E1B" w:rsidRDefault="00E17E1B" w:rsidP="00497F91">
      <w:pPr>
        <w:spacing w:line="276" w:lineRule="auto"/>
        <w:rPr>
          <w:rFonts w:eastAsiaTheme="minorHAnsi"/>
        </w:rPr>
      </w:pPr>
    </w:p>
    <w:p w:rsidR="00E17E1B" w:rsidRDefault="00E17E1B" w:rsidP="00497F91">
      <w:pPr>
        <w:spacing w:line="276" w:lineRule="auto"/>
        <w:rPr>
          <w:rFonts w:eastAsiaTheme="minorHAnsi"/>
        </w:rPr>
      </w:pPr>
    </w:p>
    <w:p w:rsidR="00E17E1B" w:rsidRPr="00497F91" w:rsidRDefault="00E17E1B" w:rsidP="00497F91">
      <w:pPr>
        <w:spacing w:line="276" w:lineRule="auto"/>
        <w:rPr>
          <w:rFonts w:eastAsiaTheme="minorHAnsi"/>
        </w:rPr>
      </w:pPr>
    </w:p>
    <w:p w:rsidR="00AA65F8" w:rsidRDefault="00AA65F8" w:rsidP="00AA65F8">
      <w:pPr>
        <w:spacing w:before="0" w:line="276" w:lineRule="auto"/>
        <w:ind w:left="720"/>
      </w:pPr>
      <w:r>
        <w:t xml:space="preserve"> </w:t>
      </w:r>
    </w:p>
    <w:p w:rsidR="00AA65F8" w:rsidRDefault="00AA65F8" w:rsidP="00AA65F8">
      <w:pPr>
        <w:spacing w:before="0" w:line="276" w:lineRule="auto"/>
        <w:ind w:left="360"/>
      </w:pPr>
    </w:p>
    <w:p w:rsidR="00846943" w:rsidRDefault="00846943" w:rsidP="00421AD4">
      <w:pPr>
        <w:pStyle w:val="ListParagraph"/>
        <w:spacing w:before="0" w:line="276" w:lineRule="auto"/>
      </w:pPr>
    </w:p>
    <w:p w:rsidR="00846943" w:rsidRPr="009A284B" w:rsidRDefault="00846943" w:rsidP="00421AD4">
      <w:pPr>
        <w:pStyle w:val="ListParagraph"/>
        <w:spacing w:before="0" w:line="276" w:lineRule="auto"/>
      </w:pPr>
    </w:p>
    <w:p w:rsidR="009A284B" w:rsidRDefault="009A284B" w:rsidP="00D27C60">
      <w:pPr>
        <w:spacing w:before="0" w:line="276" w:lineRule="auto"/>
      </w:pPr>
    </w:p>
    <w:p w:rsidR="009A284B" w:rsidRDefault="009A284B" w:rsidP="00D27C60">
      <w:pPr>
        <w:spacing w:before="0" w:line="276" w:lineRule="auto"/>
      </w:pPr>
    </w:p>
    <w:p w:rsidR="00035BEB" w:rsidRDefault="00035BEB" w:rsidP="00D27C60">
      <w:pPr>
        <w:spacing w:before="0" w:line="276" w:lineRule="auto"/>
      </w:pPr>
    </w:p>
    <w:p w:rsidR="00D27C60" w:rsidRPr="00D27C60" w:rsidRDefault="00035BEB" w:rsidP="00D27C60">
      <w:pPr>
        <w:spacing w:before="0" w:line="276" w:lineRule="auto"/>
      </w:pPr>
      <w:r>
        <w:t xml:space="preserve"> </w:t>
      </w:r>
    </w:p>
    <w:sectPr w:rsidR="00D27C60" w:rsidRPr="00D27C60" w:rsidSect="006F57FD">
      <w:footerReference w:type="even" r:id="rId8"/>
      <w:footerReference w:type="default" r:id="rId9"/>
      <w:pgSz w:w="12240" w:h="15840" w:code="1"/>
      <w:pgMar w:top="180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00" w:rsidRDefault="00040B00" w:rsidP="00785540">
      <w:pPr>
        <w:spacing w:before="0"/>
      </w:pPr>
      <w:r>
        <w:separator/>
      </w:r>
    </w:p>
  </w:endnote>
  <w:endnote w:type="continuationSeparator" w:id="0">
    <w:p w:rsidR="00040B00" w:rsidRDefault="00040B00"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C5" w:rsidRDefault="00E05653">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rsidR="00B336C5" w:rsidRDefault="00CC2C3A">
    <w:pPr>
      <w:pStyle w:val="Footer"/>
    </w:pPr>
  </w:p>
  <w:p w:rsidR="00B336C5" w:rsidRDefault="00CC2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C5" w:rsidRDefault="00E05653">
    <w:pPr>
      <w:pStyle w:val="Footer"/>
    </w:pPr>
    <w:r>
      <w:fldChar w:fldCharType="begin"/>
    </w:r>
    <w:r>
      <w:instrText xml:space="preserve"> PAGE </w:instrText>
    </w:r>
    <w:r>
      <w:fldChar w:fldCharType="separate"/>
    </w:r>
    <w:r w:rsidR="00CC2C3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00" w:rsidRDefault="00040B00" w:rsidP="00785540">
      <w:pPr>
        <w:spacing w:before="0"/>
      </w:pPr>
      <w:r>
        <w:separator/>
      </w:r>
    </w:p>
  </w:footnote>
  <w:footnote w:type="continuationSeparator" w:id="0">
    <w:p w:rsidR="00040B00" w:rsidRDefault="00040B00" w:rsidP="00785540">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B76B7"/>
    <w:multiLevelType w:val="hybridMultilevel"/>
    <w:tmpl w:val="184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50E647C"/>
    <w:multiLevelType w:val="hybridMultilevel"/>
    <w:tmpl w:val="6700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2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5"/>
  </w:num>
  <w:num w:numId="16">
    <w:abstractNumId w:val="24"/>
  </w:num>
  <w:num w:numId="17">
    <w:abstractNumId w:val="22"/>
  </w:num>
  <w:num w:numId="18">
    <w:abstractNumId w:val="17"/>
  </w:num>
  <w:num w:numId="19">
    <w:abstractNumId w:val="19"/>
  </w:num>
  <w:num w:numId="20">
    <w:abstractNumId w:val="11"/>
  </w:num>
  <w:num w:numId="21">
    <w:abstractNumId w:val="13"/>
  </w:num>
  <w:num w:numId="22">
    <w:abstractNumId w:val="12"/>
  </w:num>
  <w:num w:numId="23">
    <w:abstractNumId w:val="14"/>
  </w:num>
  <w:num w:numId="24">
    <w:abstractNumId w:val="25"/>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00"/>
    <w:rsid w:val="00035BEB"/>
    <w:rsid w:val="00040B00"/>
    <w:rsid w:val="00293B83"/>
    <w:rsid w:val="003B63E6"/>
    <w:rsid w:val="00421AD4"/>
    <w:rsid w:val="00497F91"/>
    <w:rsid w:val="00655E86"/>
    <w:rsid w:val="00697389"/>
    <w:rsid w:val="006A3CE7"/>
    <w:rsid w:val="007477DD"/>
    <w:rsid w:val="007768AD"/>
    <w:rsid w:val="00785540"/>
    <w:rsid w:val="00846943"/>
    <w:rsid w:val="008C2643"/>
    <w:rsid w:val="00933B8F"/>
    <w:rsid w:val="009A284B"/>
    <w:rsid w:val="00AA65F8"/>
    <w:rsid w:val="00CC2C3A"/>
    <w:rsid w:val="00D27C60"/>
    <w:rsid w:val="00D86258"/>
    <w:rsid w:val="00E05653"/>
    <w:rsid w:val="00E17E1B"/>
    <w:rsid w:val="00E87284"/>
    <w:rsid w:val="00EB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8F16A89-6811-45F0-8C10-40B647A2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semiHidden/>
    <w:unhideWhenUsed/>
    <w:rsid w:val="00E87284"/>
    <w:rPr>
      <w:color w:val="1F497D" w:themeColor="text2"/>
      <w:u w:val="single"/>
    </w:rPr>
  </w:style>
  <w:style w:type="character" w:customStyle="1"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semiHidden/>
    <w:unhideWhenUsed/>
    <w:rsid w:val="00697389"/>
    <w:rPr>
      <w:szCs w:val="20"/>
    </w:rPr>
  </w:style>
  <w:style w:type="character" w:customStyle="1" w:styleId="CommentTextChar">
    <w:name w:val="Comment Text Char"/>
    <w:basedOn w:val="DefaultParagraphFont"/>
    <w:link w:val="CommentText"/>
    <w:uiPriority w:val="99"/>
    <w:semiHidden/>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unhideWhenUsed/>
    <w:qFormat/>
    <w:rsid w:val="00D86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riamg\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27F11A8C604BD69EAFDFE3B92F8A98"/>
        <w:category>
          <w:name w:val="General"/>
          <w:gallery w:val="placeholder"/>
        </w:category>
        <w:types>
          <w:type w:val="bbPlcHdr"/>
        </w:types>
        <w:behaviors>
          <w:behavior w:val="content"/>
        </w:behaviors>
        <w:guid w:val="{CAFBC2AA-37DF-4D4A-89AE-CED2736512CF}"/>
      </w:docPartPr>
      <w:docPartBody>
        <w:p w:rsidR="00A03C63" w:rsidRDefault="00A03C63">
          <w:pPr>
            <w:pStyle w:val="B827F11A8C604BD69EAFDFE3B92F8A98"/>
          </w:pPr>
          <w:r w:rsidRPr="006F57FD">
            <w:t>To:</w:t>
          </w:r>
        </w:p>
      </w:docPartBody>
    </w:docPart>
    <w:docPart>
      <w:docPartPr>
        <w:name w:val="9DA3607F138C4C47A4632F1C819E22E7"/>
        <w:category>
          <w:name w:val="General"/>
          <w:gallery w:val="placeholder"/>
        </w:category>
        <w:types>
          <w:type w:val="bbPlcHdr"/>
        </w:types>
        <w:behaviors>
          <w:behavior w:val="content"/>
        </w:behaviors>
        <w:guid w:val="{E3CCB781-D2AA-4C6E-88D7-4E393A4FBBB6}"/>
      </w:docPartPr>
      <w:docPartBody>
        <w:p w:rsidR="00A03C63" w:rsidRDefault="00A03C63">
          <w:pPr>
            <w:pStyle w:val="9DA3607F138C4C47A4632F1C819E22E7"/>
          </w:pPr>
          <w:r w:rsidRPr="006F57FD">
            <w:t>From:</w:t>
          </w:r>
        </w:p>
      </w:docPartBody>
    </w:docPart>
    <w:docPart>
      <w:docPartPr>
        <w:name w:val="7462BDC1385E48AF96A1BD2F3580029B"/>
        <w:category>
          <w:name w:val="General"/>
          <w:gallery w:val="placeholder"/>
        </w:category>
        <w:types>
          <w:type w:val="bbPlcHdr"/>
        </w:types>
        <w:behaviors>
          <w:behavior w:val="content"/>
        </w:behaviors>
        <w:guid w:val="{2DFEAC1F-3186-495C-A46F-696DA6D3320D}"/>
      </w:docPartPr>
      <w:docPartBody>
        <w:p w:rsidR="00A03C63" w:rsidRDefault="00A03C63">
          <w:pPr>
            <w:pStyle w:val="7462BDC1385E48AF96A1BD2F3580029B"/>
          </w:pPr>
          <w:r w:rsidRPr="006F57FD">
            <w:t>cc:</w:t>
          </w:r>
        </w:p>
      </w:docPartBody>
    </w:docPart>
    <w:docPart>
      <w:docPartPr>
        <w:name w:val="9093D34D9F874E51A4F92159D6F6E9F9"/>
        <w:category>
          <w:name w:val="General"/>
          <w:gallery w:val="placeholder"/>
        </w:category>
        <w:types>
          <w:type w:val="bbPlcHdr"/>
        </w:types>
        <w:behaviors>
          <w:behavior w:val="content"/>
        </w:behaviors>
        <w:guid w:val="{BCF0DF2B-3B67-422D-BE57-010E9D4B24B9}"/>
      </w:docPartPr>
      <w:docPartBody>
        <w:p w:rsidR="00A03C63" w:rsidRDefault="00A03C63">
          <w:pPr>
            <w:pStyle w:val="9093D34D9F874E51A4F92159D6F6E9F9"/>
          </w:pPr>
          <w:r w:rsidRPr="006F57FD">
            <w:t>Date:</w:t>
          </w:r>
        </w:p>
      </w:docPartBody>
    </w:docPart>
    <w:docPart>
      <w:docPartPr>
        <w:name w:val="1CA353E7FED540148870157109DD81DE"/>
        <w:category>
          <w:name w:val="General"/>
          <w:gallery w:val="placeholder"/>
        </w:category>
        <w:types>
          <w:type w:val="bbPlcHdr"/>
        </w:types>
        <w:behaviors>
          <w:behavior w:val="content"/>
        </w:behaviors>
        <w:guid w:val="{4EB695C3-3DA4-4826-9E2F-E105620A7C15}"/>
      </w:docPartPr>
      <w:docPartBody>
        <w:p w:rsidR="00A03C63" w:rsidRDefault="00A03C63">
          <w:pPr>
            <w:pStyle w:val="1CA353E7FED540148870157109DD81DE"/>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63"/>
    <w:rsid w:val="00A0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5EAE8EB9D544F38D05FFFC33FACBD5">
    <w:name w:val="B15EAE8EB9D544F38D05FFFC33FACBD5"/>
  </w:style>
  <w:style w:type="paragraph" w:customStyle="1" w:styleId="97D98430F92E4168A820742F19B77E8A">
    <w:name w:val="97D98430F92E4168A820742F19B77E8A"/>
  </w:style>
  <w:style w:type="paragraph" w:customStyle="1" w:styleId="B827F11A8C604BD69EAFDFE3B92F8A98">
    <w:name w:val="B827F11A8C604BD69EAFDFE3B92F8A98"/>
  </w:style>
  <w:style w:type="paragraph" w:customStyle="1" w:styleId="5FA1DA8CB0EA4912875021DAC5B3514F">
    <w:name w:val="5FA1DA8CB0EA4912875021DAC5B3514F"/>
  </w:style>
  <w:style w:type="paragraph" w:customStyle="1" w:styleId="9DA3607F138C4C47A4632F1C819E22E7">
    <w:name w:val="9DA3607F138C4C47A4632F1C819E22E7"/>
  </w:style>
  <w:style w:type="paragraph" w:customStyle="1" w:styleId="113A3228B5D7466F9EDFBABB1F95E53A">
    <w:name w:val="113A3228B5D7466F9EDFBABB1F95E53A"/>
  </w:style>
  <w:style w:type="paragraph" w:customStyle="1" w:styleId="7462BDC1385E48AF96A1BD2F3580029B">
    <w:name w:val="7462BDC1385E48AF96A1BD2F3580029B"/>
  </w:style>
  <w:style w:type="paragraph" w:customStyle="1" w:styleId="C635940EFBA245E28BF45EE1936658A8">
    <w:name w:val="C635940EFBA245E28BF45EE1936658A8"/>
  </w:style>
  <w:style w:type="paragraph" w:customStyle="1" w:styleId="9093D34D9F874E51A4F92159D6F6E9F9">
    <w:name w:val="9093D34D9F874E51A4F92159D6F6E9F9"/>
  </w:style>
  <w:style w:type="paragraph" w:customStyle="1" w:styleId="823BBA5579584B99964745C0F2AB669A">
    <w:name w:val="823BBA5579584B99964745C0F2AB669A"/>
  </w:style>
  <w:style w:type="paragraph" w:customStyle="1" w:styleId="1CA353E7FED540148870157109DD81DE">
    <w:name w:val="1CA353E7FED540148870157109DD81DE"/>
  </w:style>
  <w:style w:type="paragraph" w:customStyle="1" w:styleId="C9F740EB39094C0BA6DBBFDE8AD25626">
    <w:name w:val="C9F740EB39094C0BA6DBBFDE8AD25626"/>
  </w:style>
  <w:style w:type="paragraph" w:customStyle="1" w:styleId="F18136B00F1740E981775C11664B3FF9">
    <w:name w:val="F18136B00F1740E981775C11664B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Interoffice Memo (Professional design)</Template>
  <TotalTime>200</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Ginny Merriam</cp:lastModifiedBy>
  <cp:revision>6</cp:revision>
  <dcterms:created xsi:type="dcterms:W3CDTF">2017-03-10T21:01:00Z</dcterms:created>
  <dcterms:modified xsi:type="dcterms:W3CDTF">2017-03-13T07:13:00Z</dcterms:modified>
</cp:coreProperties>
</file>